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839"/>
        <w:gridCol w:w="2413"/>
        <w:gridCol w:w="684"/>
        <w:gridCol w:w="2106"/>
        <w:gridCol w:w="1046"/>
        <w:gridCol w:w="648"/>
      </w:tblGrid>
      <w:tr w14:paraId="2DA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0" w:type="auto"/>
            <w:gridSpan w:val="7"/>
            <w:tcBorders>
              <w:top w:val="nil"/>
              <w:left w:val="nil"/>
              <w:right w:val="nil"/>
            </w:tcBorders>
            <w:shd w:val="clear" w:color="auto" w:fill="auto"/>
            <w:vAlign w:val="center"/>
          </w:tcPr>
          <w:p w14:paraId="39321766">
            <w:pPr>
              <w:jc w:val="center"/>
              <w:rPr>
                <w:rFonts w:ascii="Times New Roman" w:hAnsi="Times New Roman" w:eastAsia="宋体"/>
                <w:b/>
                <w:bCs/>
                <w:sz w:val="21"/>
                <w:szCs w:val="21"/>
              </w:rPr>
            </w:pPr>
            <w:r>
              <w:rPr>
                <w:rFonts w:hint="eastAsia" w:ascii="Times New Roman" w:hAnsi="Times New Roman" w:eastAsia="宋体"/>
                <w:b/>
                <w:bCs/>
                <w:sz w:val="28"/>
                <w:szCs w:val="28"/>
              </w:rPr>
              <w:t>药物临床试验立项资料目录</w:t>
            </w:r>
          </w:p>
        </w:tc>
      </w:tr>
      <w:tr w14:paraId="6045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2681" w:type="dxa"/>
            <w:gridSpan w:val="2"/>
            <w:shd w:val="clear" w:color="auto" w:fill="auto"/>
            <w:vAlign w:val="center"/>
          </w:tcPr>
          <w:p w14:paraId="5CD9B099">
            <w:pPr>
              <w:jc w:val="center"/>
              <w:rPr>
                <w:rFonts w:ascii="宋体" w:hAnsi="宋体" w:eastAsia="宋体" w:cs="宋体"/>
                <w:b/>
                <w:bCs/>
                <w:sz w:val="24"/>
                <w:szCs w:val="24"/>
              </w:rPr>
            </w:pPr>
            <w:r>
              <w:rPr>
                <w:rFonts w:hint="eastAsia" w:ascii="宋体" w:hAnsi="宋体" w:eastAsia="宋体" w:cs="宋体"/>
                <w:b/>
                <w:bCs/>
                <w:sz w:val="24"/>
                <w:szCs w:val="24"/>
              </w:rPr>
              <w:t>本机构项目编号</w:t>
            </w:r>
          </w:p>
        </w:tc>
        <w:tc>
          <w:tcPr>
            <w:tcW w:w="2723" w:type="dxa"/>
            <w:shd w:val="clear" w:color="auto" w:fill="auto"/>
            <w:vAlign w:val="center"/>
          </w:tcPr>
          <w:p w14:paraId="5A18E59B">
            <w:pPr>
              <w:jc w:val="center"/>
              <w:rPr>
                <w:rFonts w:ascii="宋体" w:hAnsi="宋体" w:eastAsia="宋体" w:cs="宋体"/>
                <w:b/>
                <w:bCs/>
                <w:sz w:val="24"/>
                <w:szCs w:val="24"/>
              </w:rPr>
            </w:pPr>
          </w:p>
        </w:tc>
        <w:tc>
          <w:tcPr>
            <w:tcW w:w="3081" w:type="dxa"/>
            <w:gridSpan w:val="2"/>
            <w:shd w:val="clear" w:color="auto" w:fill="auto"/>
            <w:vAlign w:val="center"/>
          </w:tcPr>
          <w:p w14:paraId="60D1C424">
            <w:pPr>
              <w:jc w:val="center"/>
              <w:rPr>
                <w:rFonts w:ascii="宋体" w:hAnsi="宋体" w:eastAsia="宋体" w:cs="宋体"/>
                <w:b/>
                <w:bCs/>
                <w:sz w:val="24"/>
                <w:szCs w:val="24"/>
              </w:rPr>
            </w:pPr>
            <w:r>
              <w:rPr>
                <w:rFonts w:hint="eastAsia" w:ascii="宋体" w:hAnsi="宋体" w:eastAsia="宋体" w:cs="宋体"/>
                <w:b/>
                <w:bCs/>
                <w:sz w:val="24"/>
                <w:szCs w:val="24"/>
              </w:rPr>
              <w:t>主要研究者（PI）</w:t>
            </w:r>
          </w:p>
        </w:tc>
        <w:tc>
          <w:tcPr>
            <w:tcW w:w="1935" w:type="dxa"/>
            <w:gridSpan w:val="2"/>
            <w:shd w:val="clear" w:color="auto" w:fill="auto"/>
            <w:vAlign w:val="center"/>
          </w:tcPr>
          <w:p w14:paraId="3E4B1B7D">
            <w:pPr>
              <w:jc w:val="center"/>
              <w:rPr>
                <w:rFonts w:ascii="Times New Roman" w:hAnsi="Times New Roman" w:eastAsia="宋体"/>
                <w:b/>
                <w:bCs/>
                <w:sz w:val="21"/>
                <w:szCs w:val="21"/>
              </w:rPr>
            </w:pPr>
          </w:p>
        </w:tc>
      </w:tr>
      <w:tr w14:paraId="0739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jc w:val="center"/>
        </w:trPr>
        <w:tc>
          <w:tcPr>
            <w:tcW w:w="2681" w:type="dxa"/>
            <w:gridSpan w:val="2"/>
            <w:tcBorders>
              <w:bottom w:val="single" w:color="auto" w:sz="4" w:space="0"/>
            </w:tcBorders>
            <w:shd w:val="clear" w:color="auto" w:fill="auto"/>
            <w:vAlign w:val="center"/>
          </w:tcPr>
          <w:p w14:paraId="143AD040">
            <w:pPr>
              <w:jc w:val="center"/>
              <w:rPr>
                <w:rFonts w:ascii="Times New Roman" w:hAnsi="Times New Roman" w:eastAsia="宋体"/>
                <w:b/>
                <w:bCs/>
                <w:sz w:val="24"/>
                <w:szCs w:val="24"/>
              </w:rPr>
            </w:pPr>
            <w:r>
              <w:rPr>
                <w:rFonts w:hint="eastAsia" w:ascii="Times New Roman" w:hAnsi="Times New Roman" w:eastAsia="宋体"/>
                <w:b/>
                <w:bCs/>
                <w:sz w:val="24"/>
                <w:szCs w:val="24"/>
              </w:rPr>
              <w:t>项目名称</w:t>
            </w:r>
          </w:p>
        </w:tc>
        <w:tc>
          <w:tcPr>
            <w:tcW w:w="7739" w:type="dxa"/>
            <w:gridSpan w:val="5"/>
            <w:tcBorders>
              <w:bottom w:val="single" w:color="auto" w:sz="4" w:space="0"/>
            </w:tcBorders>
            <w:shd w:val="clear" w:color="auto" w:fill="auto"/>
            <w:vAlign w:val="center"/>
          </w:tcPr>
          <w:p w14:paraId="44EAA0A7">
            <w:pPr>
              <w:jc w:val="left"/>
              <w:rPr>
                <w:rFonts w:ascii="Times New Roman" w:hAnsi="Times New Roman" w:eastAsia="宋体"/>
                <w:b/>
                <w:bCs/>
                <w:sz w:val="21"/>
                <w:szCs w:val="21"/>
              </w:rPr>
            </w:pPr>
          </w:p>
        </w:tc>
      </w:tr>
      <w:tr w14:paraId="308F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jc w:val="center"/>
        </w:trPr>
        <w:tc>
          <w:tcPr>
            <w:tcW w:w="571" w:type="dxa"/>
            <w:shd w:val="clear" w:color="auto" w:fill="EAF1DD" w:themeFill="accent3" w:themeFillTint="33"/>
            <w:vAlign w:val="center"/>
          </w:tcPr>
          <w:p w14:paraId="0DA3C2F1">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5548" w:type="dxa"/>
            <w:gridSpan w:val="3"/>
            <w:shd w:val="clear" w:color="auto" w:fill="EAF1DD" w:themeFill="accent3" w:themeFillTint="33"/>
            <w:vAlign w:val="center"/>
          </w:tcPr>
          <w:p w14:paraId="279CFE41">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文件名称</w:t>
            </w:r>
          </w:p>
        </w:tc>
        <w:tc>
          <w:tcPr>
            <w:tcW w:w="3610" w:type="dxa"/>
            <w:gridSpan w:val="2"/>
            <w:shd w:val="clear" w:color="auto" w:fill="EAF1DD" w:themeFill="accent3" w:themeFillTint="33"/>
            <w:vAlign w:val="center"/>
          </w:tcPr>
          <w:p w14:paraId="3A5C9627">
            <w:pPr>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c>
          <w:tcPr>
            <w:tcW w:w="691" w:type="dxa"/>
            <w:shd w:val="clear" w:color="auto" w:fill="EAF1DD" w:themeFill="accent3" w:themeFillTint="33"/>
            <w:vAlign w:val="center"/>
          </w:tcPr>
          <w:p w14:paraId="2F808895">
            <w:pPr>
              <w:jc w:val="center"/>
              <w:rPr>
                <w:rFonts w:ascii="Times New Roman" w:hAnsi="Times New Roman" w:eastAsia="宋体"/>
                <w:b/>
                <w:bCs/>
                <w:sz w:val="21"/>
                <w:szCs w:val="21"/>
              </w:rPr>
            </w:pPr>
            <w:r>
              <w:rPr>
                <w:rFonts w:hint="eastAsia" w:ascii="Times New Roman" w:hAnsi="Times New Roman" w:eastAsia="宋体"/>
                <w:b/>
                <w:bCs/>
                <w:sz w:val="21"/>
                <w:szCs w:val="21"/>
              </w:rPr>
              <w:t>说明</w:t>
            </w:r>
          </w:p>
        </w:tc>
      </w:tr>
      <w:tr w14:paraId="5632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2ACBF4CD">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w:t>
            </w:r>
          </w:p>
        </w:tc>
        <w:tc>
          <w:tcPr>
            <w:tcW w:w="5548" w:type="dxa"/>
            <w:gridSpan w:val="3"/>
            <w:shd w:val="clear" w:color="auto" w:fill="auto"/>
            <w:vAlign w:val="center"/>
          </w:tcPr>
          <w:p w14:paraId="45B387DF">
            <w:pPr>
              <w:widowControl/>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申办者或CRO委托临床试验机构进行临床试验的委托函</w:t>
            </w:r>
          </w:p>
        </w:tc>
        <w:tc>
          <w:tcPr>
            <w:tcW w:w="3610" w:type="dxa"/>
            <w:gridSpan w:val="2"/>
            <w:shd w:val="clear" w:color="auto" w:fill="auto"/>
            <w:vAlign w:val="center"/>
          </w:tcPr>
          <w:p w14:paraId="20A0CD03">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纸质版需提供盖章的原件</w:t>
            </w:r>
          </w:p>
        </w:tc>
        <w:tc>
          <w:tcPr>
            <w:tcW w:w="691" w:type="dxa"/>
            <w:shd w:val="clear" w:color="auto" w:fill="auto"/>
            <w:vAlign w:val="center"/>
          </w:tcPr>
          <w:p w14:paraId="73297EFD">
            <w:pPr>
              <w:rPr>
                <w:rFonts w:ascii="Times New Roman" w:hAnsi="Times New Roman" w:eastAsia="宋体"/>
                <w:bCs/>
              </w:rPr>
            </w:pPr>
          </w:p>
        </w:tc>
      </w:tr>
      <w:tr w14:paraId="45EA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415F402B">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w:t>
            </w:r>
          </w:p>
        </w:tc>
        <w:tc>
          <w:tcPr>
            <w:tcW w:w="5548" w:type="dxa"/>
            <w:gridSpan w:val="3"/>
            <w:shd w:val="clear" w:color="auto" w:fill="auto"/>
            <w:vAlign w:val="center"/>
          </w:tcPr>
          <w:p w14:paraId="76C56E52">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NMPA批件或临床试验通知书或注册临床批件（IV期试验）</w:t>
            </w:r>
          </w:p>
          <w:p w14:paraId="5003DEEB">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编号：_____________</w:t>
            </w:r>
          </w:p>
        </w:tc>
        <w:tc>
          <w:tcPr>
            <w:tcW w:w="3610" w:type="dxa"/>
            <w:gridSpan w:val="2"/>
            <w:shd w:val="clear" w:color="auto" w:fill="auto"/>
            <w:vAlign w:val="center"/>
          </w:tcPr>
          <w:p w14:paraId="1552E1A0">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非注册药物临床试验或临床研究可提供注册临床批件（但须注明为非注册临床试验）；创新药需要前置伦理立项的，可不提供，需提供说明）</w:t>
            </w:r>
          </w:p>
        </w:tc>
        <w:tc>
          <w:tcPr>
            <w:tcW w:w="691" w:type="dxa"/>
            <w:shd w:val="clear" w:color="auto" w:fill="auto"/>
            <w:vAlign w:val="center"/>
          </w:tcPr>
          <w:p w14:paraId="79DACD85">
            <w:pPr>
              <w:rPr>
                <w:rFonts w:ascii="Times New Roman" w:hAnsi="Times New Roman" w:eastAsia="宋体"/>
                <w:bCs/>
              </w:rPr>
            </w:pPr>
          </w:p>
        </w:tc>
      </w:tr>
      <w:tr w14:paraId="0B6A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0CE30B04">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3</w:t>
            </w:r>
          </w:p>
        </w:tc>
        <w:tc>
          <w:tcPr>
            <w:tcW w:w="5548" w:type="dxa"/>
            <w:gridSpan w:val="3"/>
            <w:shd w:val="clear" w:color="auto" w:fill="auto"/>
            <w:vAlign w:val="center"/>
          </w:tcPr>
          <w:p w14:paraId="4343BE7B">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申办者的资质（营业执照、</w:t>
            </w:r>
            <w:r>
              <w:rPr>
                <w:rFonts w:hint="eastAsia" w:ascii="Times New Roman" w:hAnsi="Times New Roman"/>
                <w:color w:val="000000" w:themeColor="text1"/>
                <w:szCs w:val="21"/>
                <w14:textFill>
                  <w14:solidFill>
                    <w14:schemeClr w14:val="tx1"/>
                  </w14:solidFill>
                </w14:textFill>
              </w:rPr>
              <w:t>药品</w:t>
            </w:r>
            <w:r>
              <w:rPr>
                <w:rFonts w:ascii="Times New Roman" w:hAnsi="Times New Roman"/>
                <w:color w:val="000000" w:themeColor="text1"/>
                <w:szCs w:val="21"/>
                <w14:textFill>
                  <w14:solidFill>
                    <w14:schemeClr w14:val="tx1"/>
                  </w14:solidFill>
                </w14:textFill>
              </w:rPr>
              <w:t>生产许可证</w:t>
            </w:r>
            <w:r>
              <w:rPr>
                <w:rFonts w:hint="eastAsia" w:ascii="Times New Roman" w:hAnsi="Times New Roman" w:eastAsia="宋体"/>
                <w:color w:val="000000" w:themeColor="text1"/>
                <w14:textFill>
                  <w14:solidFill>
                    <w14:schemeClr w14:val="tx1"/>
                  </w14:solidFill>
                </w14:textFill>
              </w:rPr>
              <w:t>等）、GMP证书或满足GMP条件的声明</w:t>
            </w:r>
          </w:p>
        </w:tc>
        <w:tc>
          <w:tcPr>
            <w:tcW w:w="3610" w:type="dxa"/>
            <w:gridSpan w:val="2"/>
            <w:shd w:val="clear" w:color="auto" w:fill="auto"/>
            <w:vAlign w:val="center"/>
          </w:tcPr>
          <w:p w14:paraId="7797776F">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委托生产需提供委托生产说明及被委托方资质</w:t>
            </w:r>
          </w:p>
        </w:tc>
        <w:tc>
          <w:tcPr>
            <w:tcW w:w="691" w:type="dxa"/>
            <w:shd w:val="clear" w:color="auto" w:fill="auto"/>
            <w:vAlign w:val="center"/>
          </w:tcPr>
          <w:p w14:paraId="75927BD9">
            <w:pPr>
              <w:rPr>
                <w:rFonts w:ascii="Times New Roman" w:hAnsi="Times New Roman" w:eastAsia="宋体"/>
                <w:bCs/>
              </w:rPr>
            </w:pPr>
          </w:p>
        </w:tc>
      </w:tr>
      <w:tr w14:paraId="1476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07E8AAE4">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4</w:t>
            </w:r>
          </w:p>
        </w:tc>
        <w:tc>
          <w:tcPr>
            <w:tcW w:w="5548" w:type="dxa"/>
            <w:gridSpan w:val="3"/>
            <w:shd w:val="clear" w:color="auto" w:fill="auto"/>
            <w:vAlign w:val="center"/>
          </w:tcPr>
          <w:p w14:paraId="22033F1E">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申办者委托CRO的委托函和CRO资质（如营业执照）（如适用）</w:t>
            </w:r>
          </w:p>
        </w:tc>
        <w:tc>
          <w:tcPr>
            <w:tcW w:w="3610" w:type="dxa"/>
            <w:gridSpan w:val="2"/>
            <w:shd w:val="clear" w:color="auto" w:fill="auto"/>
            <w:vAlign w:val="center"/>
          </w:tcPr>
          <w:p w14:paraId="0022AFB8">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资质包括营业执照等，委托函应为双方盖章件</w:t>
            </w:r>
          </w:p>
        </w:tc>
        <w:tc>
          <w:tcPr>
            <w:tcW w:w="691" w:type="dxa"/>
            <w:shd w:val="clear" w:color="auto" w:fill="auto"/>
            <w:vAlign w:val="center"/>
          </w:tcPr>
          <w:p w14:paraId="3A1F74D2">
            <w:pPr>
              <w:rPr>
                <w:rFonts w:ascii="Times New Roman" w:hAnsi="Times New Roman" w:eastAsia="宋体"/>
                <w:bCs/>
              </w:rPr>
            </w:pPr>
          </w:p>
        </w:tc>
      </w:tr>
      <w:tr w14:paraId="64FD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4670BF9D">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5</w:t>
            </w:r>
          </w:p>
        </w:tc>
        <w:tc>
          <w:tcPr>
            <w:tcW w:w="5548" w:type="dxa"/>
            <w:gridSpan w:val="3"/>
            <w:shd w:val="clear" w:color="auto" w:fill="auto"/>
            <w:vAlign w:val="center"/>
          </w:tcPr>
          <w:p w14:paraId="403304CF">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中心实验室或第三方实验室委托函、资质证明文件及室间质评证书（如适用）</w:t>
            </w:r>
          </w:p>
        </w:tc>
        <w:tc>
          <w:tcPr>
            <w:tcW w:w="3610" w:type="dxa"/>
            <w:gridSpan w:val="2"/>
            <w:shd w:val="clear" w:color="auto" w:fill="auto"/>
            <w:vAlign w:val="center"/>
          </w:tcPr>
          <w:p w14:paraId="15F3317F">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无中心实验室可不提供</w:t>
            </w:r>
          </w:p>
        </w:tc>
        <w:tc>
          <w:tcPr>
            <w:tcW w:w="691" w:type="dxa"/>
            <w:shd w:val="clear" w:color="auto" w:fill="auto"/>
            <w:vAlign w:val="center"/>
          </w:tcPr>
          <w:p w14:paraId="0F3EC198">
            <w:pPr>
              <w:rPr>
                <w:rFonts w:ascii="Times New Roman" w:hAnsi="Times New Roman" w:eastAsia="宋体"/>
                <w:bCs/>
              </w:rPr>
            </w:pPr>
          </w:p>
        </w:tc>
      </w:tr>
      <w:tr w14:paraId="624F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18B6AFA4">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6</w:t>
            </w:r>
          </w:p>
        </w:tc>
        <w:tc>
          <w:tcPr>
            <w:tcW w:w="5548" w:type="dxa"/>
            <w:gridSpan w:val="3"/>
            <w:shd w:val="clear" w:color="auto" w:fill="auto"/>
            <w:vAlign w:val="center"/>
          </w:tcPr>
          <w:p w14:paraId="662FD818">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监查员委托函、简历及资质</w:t>
            </w:r>
          </w:p>
        </w:tc>
        <w:tc>
          <w:tcPr>
            <w:tcW w:w="3610" w:type="dxa"/>
            <w:gridSpan w:val="2"/>
            <w:shd w:val="clear" w:color="auto" w:fill="auto"/>
            <w:vAlign w:val="center"/>
          </w:tcPr>
          <w:p w14:paraId="005B03F6">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简历、委托函、资质包括以下复印件：身份证、毕业证、学位证、GCP证书（近三年）</w:t>
            </w:r>
          </w:p>
        </w:tc>
        <w:tc>
          <w:tcPr>
            <w:tcW w:w="691" w:type="dxa"/>
            <w:shd w:val="clear" w:color="auto" w:fill="auto"/>
            <w:vAlign w:val="center"/>
          </w:tcPr>
          <w:p w14:paraId="7B718342">
            <w:pPr>
              <w:rPr>
                <w:rFonts w:ascii="Times New Roman" w:hAnsi="Times New Roman" w:eastAsia="宋体"/>
                <w:bCs/>
              </w:rPr>
            </w:pPr>
          </w:p>
        </w:tc>
      </w:tr>
      <w:tr w14:paraId="09F4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25161FCD">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7</w:t>
            </w:r>
          </w:p>
        </w:tc>
        <w:tc>
          <w:tcPr>
            <w:tcW w:w="5548" w:type="dxa"/>
            <w:gridSpan w:val="3"/>
            <w:shd w:val="clear" w:color="auto" w:fill="auto"/>
            <w:vAlign w:val="center"/>
          </w:tcPr>
          <w:p w14:paraId="35FB3E18">
            <w:pPr>
              <w:widowControl/>
              <w:rPr>
                <w:rFonts w:ascii="Times New Roman" w:hAnsi="Times New Roman" w:eastAsia="宋体" w:cs="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申办者/CRO委托SMO的委托函</w:t>
            </w:r>
            <w:r>
              <w:rPr>
                <w:rFonts w:hint="eastAsia" w:ascii="Times New Roman" w:hAnsi="Times New Roman"/>
                <w:color w:val="000000" w:themeColor="text1"/>
                <w:szCs w:val="21"/>
                <w14:textFill>
                  <w14:solidFill>
                    <w14:schemeClr w14:val="tx1"/>
                  </w14:solidFill>
                </w14:textFill>
              </w:rPr>
              <w:t>及</w:t>
            </w:r>
            <w:r>
              <w:rPr>
                <w:rFonts w:hint="eastAsia" w:ascii="Times New Roman" w:hAnsi="Times New Roman" w:eastAsia="宋体"/>
                <w:color w:val="000000" w:themeColor="text1"/>
                <w14:textFill>
                  <w14:solidFill>
                    <w14:schemeClr w14:val="tx1"/>
                  </w14:solidFill>
                </w14:textFill>
              </w:rPr>
              <w:t>SMO的营业执照和CRC资质资料（如适用）（准备删除）</w:t>
            </w:r>
          </w:p>
        </w:tc>
        <w:tc>
          <w:tcPr>
            <w:tcW w:w="3610" w:type="dxa"/>
            <w:gridSpan w:val="2"/>
            <w:shd w:val="clear" w:color="auto" w:fill="auto"/>
            <w:vAlign w:val="center"/>
          </w:tcPr>
          <w:p w14:paraId="017F25CB">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申办者/CRO的委托书；营业执照；CRC资质证明文件（简历、委托函、以下复印件：身份证、毕业证、学位证、GCP证书（近三年））</w:t>
            </w:r>
          </w:p>
        </w:tc>
        <w:tc>
          <w:tcPr>
            <w:tcW w:w="691" w:type="dxa"/>
            <w:shd w:val="clear" w:color="auto" w:fill="auto"/>
            <w:vAlign w:val="center"/>
          </w:tcPr>
          <w:p w14:paraId="4B207CFE">
            <w:pPr>
              <w:rPr>
                <w:rFonts w:ascii="Times New Roman" w:hAnsi="Times New Roman" w:eastAsia="宋体"/>
                <w:bCs/>
              </w:rPr>
            </w:pPr>
          </w:p>
        </w:tc>
      </w:tr>
      <w:tr w14:paraId="1B9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6B59E95B">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8</w:t>
            </w:r>
          </w:p>
        </w:tc>
        <w:tc>
          <w:tcPr>
            <w:tcW w:w="5548" w:type="dxa"/>
            <w:gridSpan w:val="3"/>
            <w:shd w:val="clear" w:color="auto" w:fill="auto"/>
            <w:vAlign w:val="center"/>
          </w:tcPr>
          <w:p w14:paraId="4F2C2722">
            <w:pPr>
              <w:widowControl/>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申办者、CRO、统计单位</w:t>
            </w:r>
            <w:r>
              <w:rPr>
                <w:rFonts w:ascii="Times New Roman" w:hAnsi="Times New Roman"/>
                <w:color w:val="000000" w:themeColor="text1"/>
                <w:szCs w:val="21"/>
                <w14:textFill>
                  <w14:solidFill>
                    <w14:schemeClr w14:val="tx1"/>
                  </w14:solidFill>
                </w14:textFill>
              </w:rPr>
              <w:t>等试验参加单位信息表</w:t>
            </w:r>
          </w:p>
        </w:tc>
        <w:tc>
          <w:tcPr>
            <w:tcW w:w="3610" w:type="dxa"/>
            <w:gridSpan w:val="2"/>
            <w:shd w:val="clear" w:color="auto" w:fill="auto"/>
            <w:vAlign w:val="center"/>
          </w:tcPr>
          <w:p w14:paraId="7ED3B19E">
            <w:pPr>
              <w:rPr>
                <w:rFonts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14:paraId="0AC71D01">
            <w:pPr>
              <w:rPr>
                <w:rFonts w:ascii="Times New Roman" w:hAnsi="Times New Roman" w:eastAsia="宋体"/>
                <w:bCs/>
              </w:rPr>
            </w:pPr>
          </w:p>
        </w:tc>
      </w:tr>
      <w:tr w14:paraId="54D0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1A2EC0E7">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9</w:t>
            </w:r>
          </w:p>
        </w:tc>
        <w:tc>
          <w:tcPr>
            <w:tcW w:w="5548" w:type="dxa"/>
            <w:gridSpan w:val="3"/>
            <w:shd w:val="clear" w:color="auto" w:fill="auto"/>
            <w:vAlign w:val="center"/>
          </w:tcPr>
          <w:p w14:paraId="5273912D">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我国人类遗传资源采集、保藏、利用、对外提供的既往审批/备案材料（申请书、受理文件、批件、备案证明等）/若不涉及，需提交不涉及遗传资源审批说明</w:t>
            </w:r>
          </w:p>
        </w:tc>
        <w:tc>
          <w:tcPr>
            <w:tcW w:w="3610" w:type="dxa"/>
            <w:gridSpan w:val="2"/>
            <w:shd w:val="clear" w:color="auto" w:fill="auto"/>
            <w:vAlign w:val="center"/>
          </w:tcPr>
          <w:p w14:paraId="0C0ABD3E">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如不涉及遗传资源审批或单中心项目通过伦理后才申报遗传批件的需提交说明</w:t>
            </w:r>
          </w:p>
        </w:tc>
        <w:tc>
          <w:tcPr>
            <w:tcW w:w="691" w:type="dxa"/>
            <w:shd w:val="clear" w:color="auto" w:fill="auto"/>
            <w:vAlign w:val="center"/>
          </w:tcPr>
          <w:p w14:paraId="0C9E6117">
            <w:pPr>
              <w:rPr>
                <w:rFonts w:ascii="Times New Roman" w:hAnsi="Times New Roman" w:eastAsia="宋体"/>
                <w:bCs/>
              </w:rPr>
            </w:pPr>
          </w:p>
        </w:tc>
      </w:tr>
      <w:tr w14:paraId="3D70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6197B1D1">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10</w:t>
            </w:r>
          </w:p>
        </w:tc>
        <w:tc>
          <w:tcPr>
            <w:tcW w:w="5548" w:type="dxa"/>
            <w:gridSpan w:val="3"/>
            <w:shd w:val="clear" w:color="auto" w:fill="auto"/>
            <w:vAlign w:val="center"/>
          </w:tcPr>
          <w:p w14:paraId="60CB5112">
            <w:pPr>
              <w:widowControl/>
              <w:rPr>
                <w:rFonts w:ascii="Times New Roman" w:hAnsi="Times New Roman" w:eastAsia="宋体" w:cs="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组长单位伦理</w:t>
            </w:r>
            <w:r>
              <w:rPr>
                <w:rFonts w:hint="eastAsia" w:ascii="Times New Roman" w:hAnsi="Times New Roman"/>
                <w:color w:val="000000" w:themeColor="text1"/>
                <w:szCs w:val="21"/>
                <w14:textFill>
                  <w14:solidFill>
                    <w14:schemeClr w14:val="tx1"/>
                  </w14:solidFill>
                </w14:textFill>
              </w:rPr>
              <w:t>委员会审查同意文件</w:t>
            </w:r>
            <w:r>
              <w:rPr>
                <w:rFonts w:ascii="Times New Roman" w:hAnsi="Times New Roman"/>
                <w:color w:val="000000" w:themeColor="text1"/>
                <w:szCs w:val="21"/>
                <w14:textFill>
                  <w14:solidFill>
                    <w14:schemeClr w14:val="tx1"/>
                  </w14:solidFill>
                </w14:textFill>
              </w:rPr>
              <w:t>和成员表</w:t>
            </w:r>
            <w:r>
              <w:rPr>
                <w:rFonts w:hint="eastAsia" w:ascii="Times New Roman" w:hAnsi="Times New Roman" w:eastAsia="宋体"/>
                <w:color w:val="000000" w:themeColor="text1"/>
                <w14:textFill>
                  <w14:solidFill>
                    <w14:schemeClr w14:val="tx1"/>
                  </w14:solidFill>
                </w14:textFill>
              </w:rPr>
              <w:t>（如适用）</w:t>
            </w:r>
          </w:p>
        </w:tc>
        <w:tc>
          <w:tcPr>
            <w:tcW w:w="3610" w:type="dxa"/>
            <w:gridSpan w:val="2"/>
            <w:shd w:val="clear" w:color="auto" w:fill="auto"/>
            <w:vAlign w:val="center"/>
          </w:tcPr>
          <w:p w14:paraId="24E3146E">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本中心为组长单位的可不提供，如果组长单位伦理为修改后同意，需提供审查意见函和伦理同意的批件</w:t>
            </w:r>
          </w:p>
        </w:tc>
        <w:tc>
          <w:tcPr>
            <w:tcW w:w="691" w:type="dxa"/>
            <w:shd w:val="clear" w:color="auto" w:fill="auto"/>
            <w:vAlign w:val="center"/>
          </w:tcPr>
          <w:p w14:paraId="3EF3FA7C">
            <w:pPr>
              <w:rPr>
                <w:rFonts w:ascii="Times New Roman" w:hAnsi="Times New Roman" w:eastAsia="宋体"/>
                <w:bCs/>
              </w:rPr>
            </w:pPr>
          </w:p>
        </w:tc>
      </w:tr>
      <w:tr w14:paraId="0582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23C58456">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11</w:t>
            </w:r>
          </w:p>
        </w:tc>
        <w:tc>
          <w:tcPr>
            <w:tcW w:w="5548" w:type="dxa"/>
            <w:gridSpan w:val="3"/>
            <w:shd w:val="clear" w:color="auto" w:fill="auto"/>
            <w:vAlign w:val="center"/>
          </w:tcPr>
          <w:p w14:paraId="32AD4192">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研究者手册</w:t>
            </w:r>
          </w:p>
          <w:p w14:paraId="4F61BB09">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3DD2E0CA">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如有实验室操作手册也放到此项下</w:t>
            </w:r>
          </w:p>
        </w:tc>
        <w:tc>
          <w:tcPr>
            <w:tcW w:w="691" w:type="dxa"/>
            <w:shd w:val="clear" w:color="auto" w:fill="auto"/>
            <w:vAlign w:val="center"/>
          </w:tcPr>
          <w:p w14:paraId="69865991">
            <w:pPr>
              <w:rPr>
                <w:rFonts w:ascii="Times New Roman" w:hAnsi="Times New Roman" w:eastAsia="宋体"/>
                <w:bCs/>
              </w:rPr>
            </w:pPr>
          </w:p>
        </w:tc>
      </w:tr>
      <w:tr w14:paraId="7D3C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1DDCC867">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12</w:t>
            </w:r>
          </w:p>
        </w:tc>
        <w:tc>
          <w:tcPr>
            <w:tcW w:w="5548" w:type="dxa"/>
            <w:gridSpan w:val="3"/>
            <w:shd w:val="clear" w:color="auto" w:fill="auto"/>
            <w:vAlign w:val="center"/>
          </w:tcPr>
          <w:p w14:paraId="2110E2C2">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试验方案</w:t>
            </w:r>
          </w:p>
          <w:p w14:paraId="11892F38">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15EE78EE">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需有组长单位PI签字页复印件，需要申办者和统计单位等的签字页复印件有本中心PI签字页原件，需通过组长单位伦理批准；本中心为组长单位者可不提供组长单位PI签字和伦理审查批件。</w:t>
            </w:r>
          </w:p>
        </w:tc>
        <w:tc>
          <w:tcPr>
            <w:tcW w:w="691" w:type="dxa"/>
            <w:shd w:val="clear" w:color="auto" w:fill="auto"/>
            <w:vAlign w:val="center"/>
          </w:tcPr>
          <w:p w14:paraId="3D942FEB">
            <w:pPr>
              <w:rPr>
                <w:rFonts w:ascii="Times New Roman" w:hAnsi="Times New Roman" w:eastAsia="宋体"/>
                <w:bCs/>
              </w:rPr>
            </w:pPr>
          </w:p>
        </w:tc>
      </w:tr>
      <w:tr w14:paraId="3E23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7FFD3C3B">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13</w:t>
            </w:r>
          </w:p>
        </w:tc>
        <w:tc>
          <w:tcPr>
            <w:tcW w:w="5548" w:type="dxa"/>
            <w:gridSpan w:val="3"/>
            <w:shd w:val="clear" w:color="auto" w:fill="auto"/>
            <w:vAlign w:val="center"/>
          </w:tcPr>
          <w:p w14:paraId="4B9031FC">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病例报告表（或EDC）样表</w:t>
            </w:r>
          </w:p>
          <w:p w14:paraId="106C6622">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46477911">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可提供电子版或纸质版</w:t>
            </w:r>
          </w:p>
        </w:tc>
        <w:tc>
          <w:tcPr>
            <w:tcW w:w="691" w:type="dxa"/>
            <w:shd w:val="clear" w:color="auto" w:fill="auto"/>
            <w:vAlign w:val="center"/>
          </w:tcPr>
          <w:p w14:paraId="7AD4497B">
            <w:pPr>
              <w:rPr>
                <w:rFonts w:ascii="Times New Roman" w:hAnsi="Times New Roman" w:eastAsia="宋体"/>
                <w:bCs/>
              </w:rPr>
            </w:pPr>
          </w:p>
        </w:tc>
      </w:tr>
      <w:tr w14:paraId="116D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56748361">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14</w:t>
            </w:r>
          </w:p>
        </w:tc>
        <w:tc>
          <w:tcPr>
            <w:tcW w:w="5548" w:type="dxa"/>
            <w:gridSpan w:val="3"/>
            <w:shd w:val="clear" w:color="auto" w:fill="auto"/>
            <w:vAlign w:val="center"/>
          </w:tcPr>
          <w:p w14:paraId="147AF64E">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研究病历样表</w:t>
            </w:r>
          </w:p>
          <w:p w14:paraId="2CAEA187">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091765E3">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根据GCP的要求，原始记录应以电子门诊或住院病历形式记录，原则上不再要求提供研究病历，如有特殊情况需要有研究病历者，申办者可提供并说明理由</w:t>
            </w:r>
          </w:p>
        </w:tc>
        <w:tc>
          <w:tcPr>
            <w:tcW w:w="691" w:type="dxa"/>
            <w:shd w:val="clear" w:color="auto" w:fill="auto"/>
            <w:vAlign w:val="center"/>
          </w:tcPr>
          <w:p w14:paraId="6E99C318">
            <w:pPr>
              <w:rPr>
                <w:rFonts w:ascii="Times New Roman" w:hAnsi="Times New Roman" w:eastAsia="宋体"/>
                <w:bCs/>
              </w:rPr>
            </w:pPr>
          </w:p>
        </w:tc>
      </w:tr>
      <w:tr w14:paraId="3E08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79923BA1">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15</w:t>
            </w:r>
          </w:p>
        </w:tc>
        <w:tc>
          <w:tcPr>
            <w:tcW w:w="5548" w:type="dxa"/>
            <w:gridSpan w:val="3"/>
            <w:shd w:val="clear" w:color="auto" w:fill="auto"/>
            <w:vAlign w:val="center"/>
          </w:tcPr>
          <w:p w14:paraId="29A7BE14">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知情同意书</w:t>
            </w:r>
          </w:p>
          <w:p w14:paraId="7814C981">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4F1C117A">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知情同意需按照新版GCP的知情要素完整，且通俗易懂，签字页要签名、签日期，留有电话，并规定监护人和第三方见证人签字的说明</w:t>
            </w:r>
          </w:p>
        </w:tc>
        <w:tc>
          <w:tcPr>
            <w:tcW w:w="691" w:type="dxa"/>
            <w:shd w:val="clear" w:color="auto" w:fill="auto"/>
            <w:vAlign w:val="center"/>
          </w:tcPr>
          <w:p w14:paraId="2C10091C">
            <w:pPr>
              <w:rPr>
                <w:rFonts w:ascii="Times New Roman" w:hAnsi="Times New Roman" w:eastAsia="宋体"/>
                <w:bCs/>
              </w:rPr>
            </w:pPr>
          </w:p>
        </w:tc>
      </w:tr>
      <w:tr w14:paraId="3187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0058BC20">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16</w:t>
            </w:r>
          </w:p>
        </w:tc>
        <w:tc>
          <w:tcPr>
            <w:tcW w:w="5548" w:type="dxa"/>
            <w:gridSpan w:val="3"/>
            <w:shd w:val="clear" w:color="auto" w:fill="auto"/>
            <w:vAlign w:val="center"/>
          </w:tcPr>
          <w:p w14:paraId="469EEC41">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受试者招募广告（如适用）</w:t>
            </w:r>
          </w:p>
          <w:p w14:paraId="260C7890">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14:paraId="1A11B416">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含版本号、版本日期。招募广告要写明发布的渠道（例如是易拉宝、官网还是微信公众号，如有需要可根据不同发布渠道提供多个版本）。</w:t>
            </w:r>
          </w:p>
        </w:tc>
        <w:tc>
          <w:tcPr>
            <w:tcW w:w="691" w:type="dxa"/>
            <w:shd w:val="clear" w:color="auto" w:fill="auto"/>
            <w:vAlign w:val="center"/>
          </w:tcPr>
          <w:p w14:paraId="2B98EC6A">
            <w:pPr>
              <w:rPr>
                <w:rFonts w:ascii="Times New Roman" w:hAnsi="Times New Roman" w:eastAsia="宋体"/>
                <w:bCs/>
              </w:rPr>
            </w:pPr>
          </w:p>
        </w:tc>
      </w:tr>
      <w:tr w14:paraId="3864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7FCE0B33">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17</w:t>
            </w:r>
          </w:p>
        </w:tc>
        <w:tc>
          <w:tcPr>
            <w:tcW w:w="5548" w:type="dxa"/>
            <w:gridSpan w:val="3"/>
            <w:shd w:val="clear" w:color="auto" w:fill="auto"/>
            <w:vAlign w:val="center"/>
          </w:tcPr>
          <w:p w14:paraId="56B0D26B">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其他受试者相关材料（如适用）</w:t>
            </w:r>
          </w:p>
        </w:tc>
        <w:tc>
          <w:tcPr>
            <w:tcW w:w="3610" w:type="dxa"/>
            <w:gridSpan w:val="2"/>
            <w:shd w:val="clear" w:color="auto" w:fill="auto"/>
            <w:vAlign w:val="center"/>
          </w:tcPr>
          <w:p w14:paraId="4E85CF4D">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如受试者须知等宣教材料，受试者日记卡，受试者评分表等</w:t>
            </w:r>
          </w:p>
        </w:tc>
        <w:tc>
          <w:tcPr>
            <w:tcW w:w="691" w:type="dxa"/>
            <w:shd w:val="clear" w:color="auto" w:fill="auto"/>
            <w:vAlign w:val="center"/>
          </w:tcPr>
          <w:p w14:paraId="7621F9F5">
            <w:pPr>
              <w:rPr>
                <w:rFonts w:ascii="Times New Roman" w:hAnsi="Times New Roman" w:eastAsia="宋体"/>
                <w:bCs/>
              </w:rPr>
            </w:pPr>
          </w:p>
        </w:tc>
      </w:tr>
      <w:tr w14:paraId="19BC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3B469703">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18</w:t>
            </w:r>
          </w:p>
        </w:tc>
        <w:tc>
          <w:tcPr>
            <w:tcW w:w="5548" w:type="dxa"/>
            <w:gridSpan w:val="3"/>
            <w:shd w:val="clear" w:color="auto" w:fill="auto"/>
            <w:vAlign w:val="center"/>
          </w:tcPr>
          <w:p w14:paraId="6087ED3E">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临床试验保险证明</w:t>
            </w:r>
          </w:p>
        </w:tc>
        <w:tc>
          <w:tcPr>
            <w:tcW w:w="3610" w:type="dxa"/>
            <w:gridSpan w:val="2"/>
            <w:shd w:val="clear" w:color="auto" w:fill="auto"/>
            <w:vAlign w:val="center"/>
          </w:tcPr>
          <w:p w14:paraId="3DFC303D">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如本中心为组长单位或伦理前置审查者，可提供承诺购买保险的声明，保险可以在项目启动之前提供</w:t>
            </w:r>
          </w:p>
        </w:tc>
        <w:tc>
          <w:tcPr>
            <w:tcW w:w="691" w:type="dxa"/>
            <w:shd w:val="clear" w:color="auto" w:fill="auto"/>
            <w:vAlign w:val="center"/>
          </w:tcPr>
          <w:p w14:paraId="783EF7DB">
            <w:pPr>
              <w:rPr>
                <w:rFonts w:ascii="Times New Roman" w:hAnsi="Times New Roman" w:eastAsia="宋体"/>
                <w:bCs/>
              </w:rPr>
            </w:pPr>
          </w:p>
        </w:tc>
      </w:tr>
      <w:tr w14:paraId="6AC4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3198EEA2">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19</w:t>
            </w:r>
          </w:p>
        </w:tc>
        <w:tc>
          <w:tcPr>
            <w:tcW w:w="5548" w:type="dxa"/>
            <w:gridSpan w:val="3"/>
            <w:shd w:val="clear" w:color="auto" w:fill="auto"/>
            <w:vAlign w:val="center"/>
          </w:tcPr>
          <w:p w14:paraId="4BD6AF72">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试验用药品的药检证明（上市药物）</w:t>
            </w:r>
          </w:p>
        </w:tc>
        <w:tc>
          <w:tcPr>
            <w:tcW w:w="3610" w:type="dxa"/>
            <w:gridSpan w:val="2"/>
            <w:shd w:val="clear" w:color="auto" w:fill="auto"/>
            <w:vAlign w:val="center"/>
          </w:tcPr>
          <w:p w14:paraId="10B0BF3A">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包括试验药、对照药或安慰剂、模拟剂均需提供，对照药还需提供注册证，疫苗类制品、血液制品、NMPA规定的其他生物制品需中国食品药品检定研究院出具的药检报告。</w:t>
            </w:r>
          </w:p>
        </w:tc>
        <w:tc>
          <w:tcPr>
            <w:tcW w:w="691" w:type="dxa"/>
            <w:shd w:val="clear" w:color="auto" w:fill="auto"/>
            <w:vAlign w:val="center"/>
          </w:tcPr>
          <w:p w14:paraId="6803B8F6">
            <w:pPr>
              <w:rPr>
                <w:rFonts w:ascii="Times New Roman" w:hAnsi="Times New Roman" w:eastAsia="宋体"/>
                <w:bCs/>
              </w:rPr>
            </w:pPr>
          </w:p>
        </w:tc>
      </w:tr>
      <w:tr w14:paraId="7A4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5B07BF60">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20</w:t>
            </w:r>
          </w:p>
        </w:tc>
        <w:tc>
          <w:tcPr>
            <w:tcW w:w="5548" w:type="dxa"/>
            <w:gridSpan w:val="3"/>
            <w:shd w:val="clear" w:color="auto" w:fill="auto"/>
            <w:vAlign w:val="center"/>
          </w:tcPr>
          <w:p w14:paraId="58233142">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试验用药品的</w:t>
            </w:r>
            <w:r>
              <w:rPr>
                <w:rFonts w:ascii="Times New Roman" w:hAnsi="Times New Roman"/>
                <w:color w:val="000000" w:themeColor="text1"/>
                <w:szCs w:val="21"/>
                <w14:textFill>
                  <w14:solidFill>
                    <w14:schemeClr w14:val="tx1"/>
                  </w14:solidFill>
                </w14:textFill>
              </w:rPr>
              <w:t>说明书（</w:t>
            </w:r>
            <w:r>
              <w:rPr>
                <w:rFonts w:hint="eastAsia" w:ascii="Times New Roman" w:hAnsi="Times New Roman"/>
                <w:color w:val="000000" w:themeColor="text1"/>
                <w:szCs w:val="21"/>
                <w14:textFill>
                  <w14:solidFill>
                    <w14:schemeClr w14:val="tx1"/>
                  </w14:solidFill>
                </w14:textFill>
              </w:rPr>
              <w:t>如适用</w:t>
            </w:r>
            <w:r>
              <w:rPr>
                <w:rFonts w:ascii="Times New Roman" w:hAnsi="Times New Roman"/>
                <w:color w:val="000000" w:themeColor="text1"/>
                <w:szCs w:val="21"/>
                <w14:textFill>
                  <w14:solidFill>
                    <w14:schemeClr w14:val="tx1"/>
                  </w14:solidFill>
                </w14:textFill>
              </w:rPr>
              <w:t>）</w:t>
            </w:r>
          </w:p>
        </w:tc>
        <w:tc>
          <w:tcPr>
            <w:tcW w:w="3610" w:type="dxa"/>
            <w:gridSpan w:val="2"/>
            <w:shd w:val="clear" w:color="auto" w:fill="auto"/>
            <w:vAlign w:val="center"/>
          </w:tcPr>
          <w:p w14:paraId="1A8CDE10">
            <w:pPr>
              <w:rPr>
                <w:rFonts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14:paraId="0DCDD123">
            <w:pPr>
              <w:rPr>
                <w:rFonts w:ascii="Times New Roman" w:hAnsi="Times New Roman" w:eastAsia="宋体"/>
                <w:bCs/>
              </w:rPr>
            </w:pPr>
          </w:p>
        </w:tc>
      </w:tr>
      <w:tr w14:paraId="69C5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1D7086FF">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21</w:t>
            </w:r>
          </w:p>
        </w:tc>
        <w:tc>
          <w:tcPr>
            <w:tcW w:w="5548" w:type="dxa"/>
            <w:gridSpan w:val="3"/>
            <w:shd w:val="clear" w:color="auto" w:fill="auto"/>
            <w:vAlign w:val="center"/>
          </w:tcPr>
          <w:p w14:paraId="3A774E04">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试验用药品标签</w:t>
            </w:r>
          </w:p>
        </w:tc>
        <w:tc>
          <w:tcPr>
            <w:tcW w:w="3610" w:type="dxa"/>
            <w:gridSpan w:val="2"/>
            <w:shd w:val="clear" w:color="auto" w:fill="auto"/>
            <w:vAlign w:val="center"/>
          </w:tcPr>
          <w:p w14:paraId="2FE42370">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179DE347">
            <w:pPr>
              <w:rPr>
                <w:rFonts w:ascii="Times New Roman" w:hAnsi="Times New Roman" w:eastAsia="宋体"/>
                <w:bCs/>
              </w:rPr>
            </w:pPr>
          </w:p>
        </w:tc>
      </w:tr>
      <w:tr w14:paraId="220B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3FE5FD37">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22</w:t>
            </w:r>
          </w:p>
        </w:tc>
        <w:tc>
          <w:tcPr>
            <w:tcW w:w="5548" w:type="dxa"/>
            <w:gridSpan w:val="3"/>
            <w:shd w:val="clear" w:color="auto" w:fill="auto"/>
            <w:vAlign w:val="center"/>
          </w:tcPr>
          <w:p w14:paraId="0EB806FD">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盲法试验的揭盲程序（如适用）</w:t>
            </w:r>
          </w:p>
        </w:tc>
        <w:tc>
          <w:tcPr>
            <w:tcW w:w="3610" w:type="dxa"/>
            <w:gridSpan w:val="2"/>
            <w:shd w:val="clear" w:color="auto" w:fill="auto"/>
            <w:vAlign w:val="center"/>
          </w:tcPr>
          <w:p w14:paraId="03C8552F">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438D3193">
            <w:pPr>
              <w:rPr>
                <w:rFonts w:ascii="Times New Roman" w:hAnsi="Times New Roman" w:eastAsia="宋体"/>
                <w:bCs/>
              </w:rPr>
            </w:pPr>
          </w:p>
        </w:tc>
      </w:tr>
      <w:tr w14:paraId="4B9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3DBC0A9C">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23</w:t>
            </w:r>
          </w:p>
        </w:tc>
        <w:tc>
          <w:tcPr>
            <w:tcW w:w="5548" w:type="dxa"/>
            <w:gridSpan w:val="3"/>
            <w:shd w:val="clear" w:color="auto" w:fill="auto"/>
            <w:vAlign w:val="center"/>
          </w:tcPr>
          <w:p w14:paraId="39672BA2">
            <w:pPr>
              <w:widowControl/>
              <w:rPr>
                <w:rFonts w:ascii="Times New Roman" w:hAnsi="Times New Roman" w:eastAsia="宋体" w:cs="Times New Roman"/>
                <w:color w:val="000000" w:themeColor="text1"/>
                <w14:textFill>
                  <w14:solidFill>
                    <w14:schemeClr w14:val="tx1"/>
                  </w14:solidFill>
                </w14:textFill>
              </w:rPr>
            </w:pPr>
            <w:bookmarkStart w:id="0" w:name="_Hlk64528745"/>
            <w:r>
              <w:rPr>
                <w:rFonts w:hint="eastAsia" w:ascii="Times New Roman" w:hAnsi="Times New Roman" w:eastAsia="宋体"/>
                <w:color w:val="000000" w:themeColor="text1"/>
                <w14:textFill>
                  <w14:solidFill>
                    <w14:schemeClr w14:val="tx1"/>
                  </w14:solidFill>
                </w14:textFill>
              </w:rPr>
              <w:t>本</w:t>
            </w:r>
            <w:bookmarkStart w:id="1" w:name="_GoBack"/>
            <w:bookmarkEnd w:id="1"/>
            <w:r>
              <w:rPr>
                <w:rFonts w:hint="eastAsia" w:ascii="Times New Roman" w:hAnsi="Times New Roman" w:eastAsia="宋体"/>
                <w:color w:val="000000" w:themeColor="text1"/>
                <w14:textFill>
                  <w14:solidFill>
                    <w14:schemeClr w14:val="tx1"/>
                  </w14:solidFill>
                </w14:textFill>
              </w:rPr>
              <w:t>中心拟参加本试验的研究者名单</w:t>
            </w:r>
            <w:bookmarkEnd w:id="0"/>
          </w:p>
        </w:tc>
        <w:tc>
          <w:tcPr>
            <w:tcW w:w="3610" w:type="dxa"/>
            <w:gridSpan w:val="2"/>
            <w:shd w:val="clear" w:color="auto" w:fill="auto"/>
            <w:vAlign w:val="center"/>
          </w:tcPr>
          <w:p w14:paraId="16C6E2E4">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包括姓名、专业、职称、初步分工等</w:t>
            </w:r>
          </w:p>
        </w:tc>
        <w:tc>
          <w:tcPr>
            <w:tcW w:w="691" w:type="dxa"/>
            <w:shd w:val="clear" w:color="auto" w:fill="auto"/>
            <w:vAlign w:val="center"/>
          </w:tcPr>
          <w:p w14:paraId="09EA361A">
            <w:pPr>
              <w:rPr>
                <w:rFonts w:ascii="Times New Roman" w:hAnsi="Times New Roman" w:eastAsia="宋体"/>
                <w:bCs/>
              </w:rPr>
            </w:pPr>
          </w:p>
        </w:tc>
      </w:tr>
      <w:tr w14:paraId="0BBB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55E0F5CD">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24</w:t>
            </w:r>
          </w:p>
        </w:tc>
        <w:tc>
          <w:tcPr>
            <w:tcW w:w="5548" w:type="dxa"/>
            <w:gridSpan w:val="3"/>
            <w:shd w:val="clear" w:color="auto" w:fill="auto"/>
            <w:vAlign w:val="center"/>
          </w:tcPr>
          <w:p w14:paraId="03BC7568">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本中心拟参加本试验的研究者资质</w:t>
            </w:r>
          </w:p>
        </w:tc>
        <w:tc>
          <w:tcPr>
            <w:tcW w:w="3610" w:type="dxa"/>
            <w:gridSpan w:val="2"/>
            <w:shd w:val="clear" w:color="auto" w:fill="auto"/>
            <w:vAlign w:val="center"/>
          </w:tcPr>
          <w:p w14:paraId="765A7227">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包括：研究者简历原件（本人签名签日期）、以下复印件：GCP证书（近三年）、医师/护师执业证书</w:t>
            </w:r>
          </w:p>
        </w:tc>
        <w:tc>
          <w:tcPr>
            <w:tcW w:w="691" w:type="dxa"/>
            <w:shd w:val="clear" w:color="auto" w:fill="auto"/>
            <w:vAlign w:val="center"/>
          </w:tcPr>
          <w:p w14:paraId="08EF8468">
            <w:pPr>
              <w:rPr>
                <w:rFonts w:ascii="Times New Roman" w:hAnsi="Times New Roman" w:eastAsia="宋体"/>
                <w:bCs/>
              </w:rPr>
            </w:pPr>
          </w:p>
        </w:tc>
      </w:tr>
      <w:tr w14:paraId="1C8E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4EF66C78">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25</w:t>
            </w:r>
          </w:p>
        </w:tc>
        <w:tc>
          <w:tcPr>
            <w:tcW w:w="5548" w:type="dxa"/>
            <w:gridSpan w:val="3"/>
            <w:shd w:val="clear" w:color="auto" w:fill="auto"/>
            <w:vAlign w:val="center"/>
          </w:tcPr>
          <w:p w14:paraId="49C06A29">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选择安慰剂对照的原因说明（如适用）</w:t>
            </w:r>
          </w:p>
        </w:tc>
        <w:tc>
          <w:tcPr>
            <w:tcW w:w="3610" w:type="dxa"/>
            <w:gridSpan w:val="2"/>
            <w:shd w:val="clear" w:color="auto" w:fill="auto"/>
            <w:vAlign w:val="center"/>
          </w:tcPr>
          <w:p w14:paraId="558CC1E3">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如果是选择安慰剂作为对照，请提供选择安慰剂作为对照的原因说明</w:t>
            </w:r>
          </w:p>
        </w:tc>
        <w:tc>
          <w:tcPr>
            <w:tcW w:w="691" w:type="dxa"/>
            <w:shd w:val="clear" w:color="auto" w:fill="auto"/>
            <w:vAlign w:val="center"/>
          </w:tcPr>
          <w:p w14:paraId="0A2E5CD8">
            <w:pPr>
              <w:rPr>
                <w:rFonts w:ascii="Times New Roman" w:hAnsi="Times New Roman" w:eastAsia="宋体"/>
                <w:bCs/>
              </w:rPr>
            </w:pPr>
          </w:p>
        </w:tc>
      </w:tr>
      <w:tr w14:paraId="4ACC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71" w:type="dxa"/>
            <w:shd w:val="clear" w:color="auto" w:fill="auto"/>
            <w:vAlign w:val="center"/>
          </w:tcPr>
          <w:p w14:paraId="31F37A12">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26</w:t>
            </w:r>
          </w:p>
        </w:tc>
        <w:tc>
          <w:tcPr>
            <w:tcW w:w="5548" w:type="dxa"/>
            <w:gridSpan w:val="3"/>
            <w:shd w:val="clear" w:color="auto" w:fill="auto"/>
            <w:vAlign w:val="center"/>
          </w:tcPr>
          <w:p w14:paraId="5EC63182">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风险管理计划（如适用）</w:t>
            </w:r>
          </w:p>
        </w:tc>
        <w:tc>
          <w:tcPr>
            <w:tcW w:w="3610" w:type="dxa"/>
            <w:gridSpan w:val="2"/>
            <w:shd w:val="clear" w:color="auto" w:fill="auto"/>
            <w:vAlign w:val="center"/>
          </w:tcPr>
          <w:p w14:paraId="0F5B3264">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59C8124E">
            <w:pPr>
              <w:rPr>
                <w:rFonts w:ascii="Times New Roman" w:hAnsi="Times New Roman" w:eastAsia="宋体"/>
                <w:bCs/>
              </w:rPr>
            </w:pPr>
          </w:p>
        </w:tc>
      </w:tr>
      <w:tr w14:paraId="3CF6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571" w:type="dxa"/>
            <w:shd w:val="clear" w:color="auto" w:fill="auto"/>
            <w:vAlign w:val="center"/>
          </w:tcPr>
          <w:p w14:paraId="0B734904">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27</w:t>
            </w:r>
          </w:p>
        </w:tc>
        <w:tc>
          <w:tcPr>
            <w:tcW w:w="5548" w:type="dxa"/>
            <w:gridSpan w:val="3"/>
            <w:shd w:val="clear" w:color="auto" w:fill="auto"/>
            <w:vAlign w:val="center"/>
          </w:tcPr>
          <w:p w14:paraId="1D170877">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研究者利益冲突声明</w:t>
            </w:r>
          </w:p>
        </w:tc>
        <w:tc>
          <w:tcPr>
            <w:tcW w:w="3610" w:type="dxa"/>
            <w:gridSpan w:val="2"/>
            <w:shd w:val="clear" w:color="auto" w:fill="auto"/>
            <w:vAlign w:val="center"/>
          </w:tcPr>
          <w:p w14:paraId="729C536F">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23B3B3D2">
            <w:pPr>
              <w:rPr>
                <w:rFonts w:ascii="Times New Roman" w:hAnsi="Times New Roman" w:eastAsia="宋体"/>
                <w:bCs/>
              </w:rPr>
            </w:pPr>
          </w:p>
        </w:tc>
      </w:tr>
      <w:tr w14:paraId="791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71" w:type="dxa"/>
            <w:shd w:val="clear" w:color="auto" w:fill="auto"/>
            <w:vAlign w:val="center"/>
          </w:tcPr>
          <w:p w14:paraId="64E4F610">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28</w:t>
            </w:r>
          </w:p>
        </w:tc>
        <w:tc>
          <w:tcPr>
            <w:tcW w:w="5548" w:type="dxa"/>
            <w:gridSpan w:val="3"/>
            <w:shd w:val="clear" w:color="auto" w:fill="auto"/>
            <w:vAlign w:val="center"/>
          </w:tcPr>
          <w:p w14:paraId="6A133D63">
            <w:pPr>
              <w:widowControl/>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申办者保证所提供资料真实性的声明</w:t>
            </w:r>
          </w:p>
        </w:tc>
        <w:tc>
          <w:tcPr>
            <w:tcW w:w="3610" w:type="dxa"/>
            <w:gridSpan w:val="2"/>
            <w:shd w:val="clear" w:color="auto" w:fill="auto"/>
            <w:vAlign w:val="center"/>
          </w:tcPr>
          <w:p w14:paraId="1794BD1F">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0F0868C4">
            <w:pPr>
              <w:rPr>
                <w:rFonts w:ascii="Times New Roman" w:hAnsi="Times New Roman" w:eastAsia="宋体"/>
                <w:bCs/>
              </w:rPr>
            </w:pPr>
          </w:p>
        </w:tc>
      </w:tr>
      <w:tr w14:paraId="48A0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jc w:val="center"/>
        </w:trPr>
        <w:tc>
          <w:tcPr>
            <w:tcW w:w="571" w:type="dxa"/>
            <w:shd w:val="clear" w:color="auto" w:fill="auto"/>
            <w:vAlign w:val="center"/>
          </w:tcPr>
          <w:p w14:paraId="1BF7F59E">
            <w:pPr>
              <w:pStyle w:val="16"/>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29</w:t>
            </w:r>
          </w:p>
        </w:tc>
        <w:tc>
          <w:tcPr>
            <w:tcW w:w="5548" w:type="dxa"/>
            <w:gridSpan w:val="3"/>
            <w:shd w:val="clear" w:color="auto" w:fill="auto"/>
            <w:vAlign w:val="center"/>
          </w:tcPr>
          <w:p w14:paraId="30BCB7BB">
            <w:pPr>
              <w:widowControl/>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研究者保证所提供资料真实性的声明 </w:t>
            </w:r>
          </w:p>
        </w:tc>
        <w:tc>
          <w:tcPr>
            <w:tcW w:w="3610" w:type="dxa"/>
            <w:gridSpan w:val="2"/>
            <w:shd w:val="clear" w:color="auto" w:fill="auto"/>
            <w:vAlign w:val="center"/>
          </w:tcPr>
          <w:p w14:paraId="0E3B356A">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14:paraId="07D85A4E">
            <w:pPr>
              <w:rPr>
                <w:rFonts w:ascii="Times New Roman" w:hAnsi="Times New Roman" w:eastAsia="宋体"/>
                <w:bCs/>
              </w:rPr>
            </w:pPr>
          </w:p>
        </w:tc>
      </w:tr>
      <w:tr w14:paraId="5DF3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jc w:val="center"/>
        </w:trPr>
        <w:tc>
          <w:tcPr>
            <w:tcW w:w="571" w:type="dxa"/>
            <w:shd w:val="clear" w:color="auto" w:fill="auto"/>
            <w:vAlign w:val="center"/>
          </w:tcPr>
          <w:p w14:paraId="61C58D12">
            <w:pPr>
              <w:pStyle w:val="16"/>
              <w:ind w:firstLine="0" w:firstLineChars="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30</w:t>
            </w:r>
          </w:p>
        </w:tc>
        <w:tc>
          <w:tcPr>
            <w:tcW w:w="5548" w:type="dxa"/>
            <w:gridSpan w:val="3"/>
            <w:shd w:val="clear" w:color="auto" w:fill="auto"/>
            <w:vAlign w:val="center"/>
          </w:tcPr>
          <w:p w14:paraId="636DC09E">
            <w:pPr>
              <w:widowControl/>
              <w:rPr>
                <w:rFonts w:ascii="Times New Roman" w:hAnsi="Times New Roman"/>
                <w:color w:val="000000" w:themeColor="text1"/>
                <w:szCs w:val="21"/>
                <w14:textFill>
                  <w14:solidFill>
                    <w14:schemeClr w14:val="tx1"/>
                  </w14:solidFill>
                </w14:textFill>
              </w:rPr>
            </w:pPr>
            <w:r>
              <w:rPr>
                <w:szCs w:val="21"/>
              </w:rPr>
              <w:t>《药物</w:t>
            </w:r>
            <w:r>
              <w:t>临床试验项目负责人承诺书》</w:t>
            </w:r>
          </w:p>
        </w:tc>
        <w:tc>
          <w:tcPr>
            <w:tcW w:w="3610" w:type="dxa"/>
            <w:gridSpan w:val="2"/>
            <w:shd w:val="clear" w:color="auto" w:fill="auto"/>
            <w:vAlign w:val="center"/>
          </w:tcPr>
          <w:p w14:paraId="068C8318">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由临床试验机构提供</w:t>
            </w:r>
          </w:p>
        </w:tc>
        <w:tc>
          <w:tcPr>
            <w:tcW w:w="691" w:type="dxa"/>
            <w:shd w:val="clear" w:color="auto" w:fill="auto"/>
            <w:vAlign w:val="center"/>
          </w:tcPr>
          <w:p w14:paraId="5C1573B1">
            <w:pPr>
              <w:rPr>
                <w:rFonts w:ascii="Times New Roman" w:hAnsi="Times New Roman" w:eastAsia="宋体"/>
                <w:bCs/>
              </w:rPr>
            </w:pPr>
          </w:p>
        </w:tc>
      </w:tr>
      <w:tr w14:paraId="283D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14:paraId="73B7CAF3">
            <w:pPr>
              <w:pStyle w:val="16"/>
              <w:ind w:firstLine="0" w:firstLineChars="0"/>
              <w:jc w:val="center"/>
              <w:rPr>
                <w:rFonts w:hint="eastAsia" w:ascii="Times New Roman" w:hAnsi="Times New Roman" w:eastAsia="宋体" w:cs="Times New Roman"/>
                <w:b/>
                <w:bCs/>
                <w:sz w:val="21"/>
                <w:szCs w:val="21"/>
                <w:lang w:eastAsia="zh-CN"/>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lang w:val="en-US" w:eastAsia="zh-CN"/>
              </w:rPr>
              <w:t>1</w:t>
            </w:r>
          </w:p>
        </w:tc>
        <w:tc>
          <w:tcPr>
            <w:tcW w:w="5548" w:type="dxa"/>
            <w:gridSpan w:val="3"/>
            <w:shd w:val="clear" w:color="auto" w:fill="auto"/>
            <w:vAlign w:val="center"/>
          </w:tcPr>
          <w:p w14:paraId="3D566643">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药物临床试验申请审批表</w:t>
            </w:r>
          </w:p>
        </w:tc>
        <w:tc>
          <w:tcPr>
            <w:tcW w:w="3610" w:type="dxa"/>
            <w:gridSpan w:val="2"/>
            <w:shd w:val="clear" w:color="auto" w:fill="auto"/>
            <w:vAlign w:val="center"/>
          </w:tcPr>
          <w:p w14:paraId="488CAA0C">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由各临床试验机构提供，可根据各机构的模板填写</w:t>
            </w:r>
          </w:p>
        </w:tc>
        <w:tc>
          <w:tcPr>
            <w:tcW w:w="691" w:type="dxa"/>
            <w:shd w:val="clear" w:color="auto" w:fill="auto"/>
            <w:vAlign w:val="center"/>
          </w:tcPr>
          <w:p w14:paraId="6582E76D">
            <w:pPr>
              <w:rPr>
                <w:rFonts w:ascii="Times New Roman" w:hAnsi="Times New Roman" w:eastAsia="宋体"/>
                <w:bCs/>
              </w:rPr>
            </w:pPr>
          </w:p>
        </w:tc>
      </w:tr>
      <w:tr w14:paraId="61D8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jc w:val="center"/>
        </w:trPr>
        <w:tc>
          <w:tcPr>
            <w:tcW w:w="571" w:type="dxa"/>
            <w:shd w:val="clear" w:color="auto" w:fill="auto"/>
            <w:vAlign w:val="center"/>
          </w:tcPr>
          <w:p w14:paraId="7D0C2E5A">
            <w:pPr>
              <w:pStyle w:val="16"/>
              <w:ind w:firstLine="0" w:firstLineChars="0"/>
              <w:jc w:val="center"/>
              <w:rPr>
                <w:rFonts w:hint="eastAsia" w:ascii="Times New Roman" w:hAnsi="Times New Roman" w:eastAsia="宋体" w:cs="Times New Roman"/>
                <w:b/>
                <w:bCs/>
                <w:sz w:val="21"/>
                <w:szCs w:val="21"/>
                <w:lang w:eastAsia="zh-CN"/>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lang w:val="en-US" w:eastAsia="zh-CN"/>
              </w:rPr>
              <w:t>2</w:t>
            </w:r>
          </w:p>
        </w:tc>
        <w:tc>
          <w:tcPr>
            <w:tcW w:w="5548" w:type="dxa"/>
            <w:gridSpan w:val="3"/>
            <w:shd w:val="clear" w:color="auto" w:fill="auto"/>
            <w:vAlign w:val="center"/>
          </w:tcPr>
          <w:p w14:paraId="3818932B">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其它</w:t>
            </w:r>
          </w:p>
        </w:tc>
        <w:tc>
          <w:tcPr>
            <w:tcW w:w="3610" w:type="dxa"/>
            <w:gridSpan w:val="2"/>
            <w:shd w:val="clear" w:color="auto" w:fill="auto"/>
            <w:vAlign w:val="center"/>
          </w:tcPr>
          <w:p w14:paraId="12521B0B">
            <w:pPr>
              <w:rPr>
                <w:rFonts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14:paraId="599BB16C">
            <w:pPr>
              <w:rPr>
                <w:rFonts w:ascii="Times New Roman" w:hAnsi="Times New Roman" w:eastAsia="宋体"/>
                <w:bCs/>
              </w:rPr>
            </w:pPr>
          </w:p>
        </w:tc>
      </w:tr>
      <w:tr w14:paraId="11BE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729" w:type="dxa"/>
            <w:gridSpan w:val="6"/>
            <w:shd w:val="clear" w:color="auto" w:fill="auto"/>
            <w:vAlign w:val="center"/>
          </w:tcPr>
          <w:p w14:paraId="1FE1F9DE">
            <w:pPr>
              <w:spacing w:line="360" w:lineRule="auto"/>
              <w:rPr>
                <w:rFonts w:ascii="仿宋" w:hAnsi="仿宋" w:eastAsia="仿宋" w:cs="Times New Roman"/>
                <w:sz w:val="18"/>
                <w:szCs w:val="18"/>
              </w:rPr>
            </w:pPr>
            <w:r>
              <w:rPr>
                <w:rFonts w:hint="eastAsia" w:ascii="仿宋" w:hAnsi="仿宋" w:eastAsia="仿宋" w:cs="Times New Roman"/>
                <w:sz w:val="21"/>
                <w:szCs w:val="21"/>
              </w:rPr>
              <w:t xml:space="preserve">说明： </w:t>
            </w:r>
            <w:r>
              <w:rPr>
                <w:rFonts w:ascii="仿宋" w:hAnsi="仿宋" w:eastAsia="仿宋" w:cs="Times New Roman"/>
                <w:sz w:val="18"/>
                <w:szCs w:val="18"/>
              </w:rPr>
              <w:t>1.上述材料如含外文材料需另外提交中文版</w:t>
            </w:r>
            <w:r>
              <w:rPr>
                <w:rFonts w:hint="eastAsia" w:ascii="仿宋" w:hAnsi="仿宋" w:eastAsia="仿宋" w:cs="Times New Roman"/>
                <w:sz w:val="18"/>
                <w:szCs w:val="18"/>
              </w:rPr>
              <w:t>及</w:t>
            </w:r>
            <w:r>
              <w:rPr>
                <w:rFonts w:ascii="仿宋" w:hAnsi="仿宋" w:eastAsia="仿宋" w:cs="Times New Roman"/>
                <w:sz w:val="18"/>
                <w:szCs w:val="18"/>
              </w:rPr>
              <w:t>中英文一致性说明</w:t>
            </w:r>
            <w:r>
              <w:rPr>
                <w:rFonts w:hint="eastAsia" w:ascii="仿宋" w:hAnsi="仿宋" w:eastAsia="仿宋" w:cs="Times New Roman"/>
                <w:sz w:val="18"/>
                <w:szCs w:val="18"/>
              </w:rPr>
              <w:t>；</w:t>
            </w:r>
          </w:p>
          <w:p w14:paraId="596293A7">
            <w:pPr>
              <w:ind w:firstLine="720" w:firstLineChars="400"/>
              <w:rPr>
                <w:rFonts w:ascii="Times New Roman" w:hAnsi="Times New Roman" w:eastAsia="宋体"/>
                <w:color w:val="000000" w:themeColor="text1"/>
                <w14:textFill>
                  <w14:solidFill>
                    <w14:schemeClr w14:val="tx1"/>
                  </w14:solidFill>
                </w14:textFill>
              </w:rPr>
            </w:pPr>
            <w:r>
              <w:rPr>
                <w:rFonts w:ascii="仿宋" w:hAnsi="仿宋" w:eastAsia="仿宋" w:cs="Times New Roman"/>
                <w:sz w:val="18"/>
                <w:szCs w:val="18"/>
              </w:rPr>
              <w:t>2.每项文件请用分隔页/分页纸隔开，并与递交文件目录一一对照。</w:t>
            </w:r>
            <w:r>
              <w:rPr>
                <w:rFonts w:hint="eastAsia" w:ascii="仿宋" w:hAnsi="仿宋" w:eastAsia="仿宋" w:cs="Times New Roman"/>
                <w:sz w:val="18"/>
                <w:szCs w:val="18"/>
              </w:rPr>
              <w:t>文件采用黑色75mm文件夹装订，文件夹侧边写明项目名称。</w:t>
            </w:r>
          </w:p>
        </w:tc>
        <w:tc>
          <w:tcPr>
            <w:tcW w:w="691" w:type="dxa"/>
            <w:shd w:val="clear" w:color="auto" w:fill="auto"/>
            <w:vAlign w:val="center"/>
          </w:tcPr>
          <w:p w14:paraId="731171A8">
            <w:pPr>
              <w:rPr>
                <w:rFonts w:ascii="Times New Roman" w:hAnsi="Times New Roman" w:eastAsia="宋体"/>
                <w:bCs/>
              </w:rPr>
            </w:pPr>
          </w:p>
        </w:tc>
      </w:tr>
    </w:tbl>
    <w:p w14:paraId="74E2BD45">
      <w:pPr>
        <w:widowControl/>
        <w:spacing w:line="360" w:lineRule="auto"/>
        <w:rPr>
          <w:rFonts w:ascii="Times New Roman" w:cs="Times New Roman"/>
          <w:sz w:val="21"/>
          <w:szCs w:val="21"/>
        </w:rPr>
      </w:pPr>
    </w:p>
    <w:sectPr>
      <w:headerReference r:id="rId3" w:type="default"/>
      <w:footerReference r:id="rId4" w:type="default"/>
      <w:pgSz w:w="11906" w:h="16838"/>
      <w:pgMar w:top="1701" w:right="1418" w:bottom="1701" w:left="1418"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466528"/>
    </w:sdtPr>
    <w:sdtContent>
      <w:sdt>
        <w:sdtPr>
          <w:id w:val="1728636285"/>
        </w:sdtPr>
        <w:sdtContent>
          <w:sdt>
            <w:sdtPr>
              <w:id w:val="171357217"/>
              <w:docPartObj>
                <w:docPartGallery w:val="autotext"/>
              </w:docPartObj>
            </w:sdtPr>
            <w:sdtEndPr>
              <w:rPr>
                <w:rFonts w:ascii="Times New Roman" w:hAnsi="Times New Roman" w:cs="Times New Roman"/>
              </w:rPr>
            </w:sdtEndPr>
            <w:sdtContent>
              <w:p w14:paraId="17923F6F">
                <w:pPr>
                  <w:pStyle w:val="5"/>
                  <w:jc w:val="center"/>
                  <w:rPr>
                    <w:rFonts w:ascii="Times New Roman" w:hAnsi="Times New Roman" w:cs="Times New Roman"/>
                    <w:sz w:val="21"/>
                    <w:szCs w:val="22"/>
                  </w:rPr>
                </w:pPr>
                <w:r>
                  <w:rPr>
                    <w:rFonts w:ascii="Times New Roman" w:hAnsi="Times New Roman" w:cs="Times New Roman"/>
                  </w:rPr>
                  <w:fldChar w:fldCharType="begin"/>
                </w:r>
                <w:r>
                  <w:rPr>
                    <w:rFonts w:ascii="Times New Roman" w:hAnsi="Times New Roman" w:cs="Times New Roman"/>
                  </w:rPr>
                  <w:instrText xml:space="preserve">PAGE</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lang w:val="zh-CN"/>
                  </w:rPr>
                  <w:t>/</w:t>
                </w:r>
                <w:r>
                  <w:rPr>
                    <w:rFonts w:ascii="Times New Roman" w:hAnsi="Times New Roman" w:cs="Times New Roman"/>
                  </w:rPr>
                  <w:fldChar w:fldCharType="begin"/>
                </w:r>
                <w:r>
                  <w:rPr>
                    <w:rFonts w:ascii="Times New Roman" w:hAnsi="Times New Roman" w:cs="Times New Roman"/>
                  </w:rPr>
                  <w:instrText xml:space="preserve">NUMPAGES</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sdtContent>
          </w:sdt>
          <w:p w14:paraId="2C0B7BB0">
            <w:pPr>
              <w:pStyle w:val="5"/>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F366">
    <w:pPr>
      <w:pStyle w:val="6"/>
      <w:jc w:val="both"/>
    </w:pPr>
    <w:r>
      <w:rPr>
        <w:rFonts w:hint="eastAsia" w:ascii="Times New Roman" w:hAnsi="Times New Roman" w:eastAsia="宋体"/>
      </w:rPr>
      <w:t xml:space="preserve">保定市第一中心医院国家药物临床试验机构               </w:t>
    </w:r>
    <w:r>
      <w:rPr>
        <w:rFonts w:ascii="Times New Roman" w:hAnsi="Times New Roman" w:eastAsia="宋体"/>
      </w:rPr>
      <w:t xml:space="preserve">            </w:t>
    </w:r>
    <w:r>
      <w:rPr>
        <w:rFonts w:hint="eastAsia" w:ascii="Times New Roman" w:hAnsi="Times New Roman" w:eastAsia="宋体"/>
      </w:rPr>
      <w:t xml:space="preserve">                BDYZX-JG-FB-0</w:t>
    </w:r>
    <w:r>
      <w:rPr>
        <w:rFonts w:ascii="Times New Roman" w:hAnsi="Times New Roman" w:eastAsia="宋体"/>
      </w:rPr>
      <w:t>12</w:t>
    </w:r>
    <w:r>
      <w:rPr>
        <w:rFonts w:hint="eastAsia" w:ascii="Times New Roman" w:hAnsi="Times New Roman" w:eastAsia="宋体"/>
      </w:rPr>
      <w:t>-</w:t>
    </w:r>
    <w:r>
      <w:rPr>
        <w:rFonts w:hint="eastAsia" w:ascii="Times New Roman" w:hAnsi="Times New Roman" w:eastAsia="宋体"/>
        <w:lang w:val="en-US" w:eastAsia="zh-CN"/>
      </w:rPr>
      <w:t>2</w:t>
    </w:r>
    <w:r>
      <w:rPr>
        <w:rFonts w:hint="eastAsia" w:ascii="Times New Roman" w:hAnsi="Times New Roman" w:eastAsia="宋体"/>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NDRkNmRlN2UwNGNjNTkzZmQzN2U4NGFmZTBlYTIifQ=="/>
  </w:docVars>
  <w:rsids>
    <w:rsidRoot w:val="006A489E"/>
    <w:rsid w:val="000269C1"/>
    <w:rsid w:val="00094BC5"/>
    <w:rsid w:val="000C7F56"/>
    <w:rsid w:val="000F0087"/>
    <w:rsid w:val="000F6E45"/>
    <w:rsid w:val="00101C7D"/>
    <w:rsid w:val="001121B2"/>
    <w:rsid w:val="00160003"/>
    <w:rsid w:val="001930F7"/>
    <w:rsid w:val="0019514C"/>
    <w:rsid w:val="001A4436"/>
    <w:rsid w:val="001B4B8D"/>
    <w:rsid w:val="001C1A5D"/>
    <w:rsid w:val="001D3946"/>
    <w:rsid w:val="001D7299"/>
    <w:rsid w:val="001E740F"/>
    <w:rsid w:val="002038F2"/>
    <w:rsid w:val="002052AF"/>
    <w:rsid w:val="002272A3"/>
    <w:rsid w:val="00273FF1"/>
    <w:rsid w:val="002873C7"/>
    <w:rsid w:val="00293AA2"/>
    <w:rsid w:val="002B0EB0"/>
    <w:rsid w:val="002B6F2D"/>
    <w:rsid w:val="002D1A69"/>
    <w:rsid w:val="002E08B0"/>
    <w:rsid w:val="002E674A"/>
    <w:rsid w:val="002E7568"/>
    <w:rsid w:val="0032358B"/>
    <w:rsid w:val="00332300"/>
    <w:rsid w:val="00333E90"/>
    <w:rsid w:val="003412D3"/>
    <w:rsid w:val="003413EA"/>
    <w:rsid w:val="00343DD7"/>
    <w:rsid w:val="00393848"/>
    <w:rsid w:val="003A5D02"/>
    <w:rsid w:val="003D32E5"/>
    <w:rsid w:val="003F1959"/>
    <w:rsid w:val="003F60A7"/>
    <w:rsid w:val="00407537"/>
    <w:rsid w:val="0041247E"/>
    <w:rsid w:val="0044417F"/>
    <w:rsid w:val="0044798F"/>
    <w:rsid w:val="0048109D"/>
    <w:rsid w:val="00482EF6"/>
    <w:rsid w:val="004874EB"/>
    <w:rsid w:val="004A4E66"/>
    <w:rsid w:val="004F0F84"/>
    <w:rsid w:val="00564F67"/>
    <w:rsid w:val="00572D05"/>
    <w:rsid w:val="005811B3"/>
    <w:rsid w:val="005858DC"/>
    <w:rsid w:val="005A7ED6"/>
    <w:rsid w:val="005B7DFE"/>
    <w:rsid w:val="005C1446"/>
    <w:rsid w:val="006033A1"/>
    <w:rsid w:val="00624F87"/>
    <w:rsid w:val="006540F2"/>
    <w:rsid w:val="00670862"/>
    <w:rsid w:val="00671707"/>
    <w:rsid w:val="006825E4"/>
    <w:rsid w:val="00684239"/>
    <w:rsid w:val="00694340"/>
    <w:rsid w:val="006A489E"/>
    <w:rsid w:val="006A6ADA"/>
    <w:rsid w:val="006C052A"/>
    <w:rsid w:val="006D029A"/>
    <w:rsid w:val="006F2C3A"/>
    <w:rsid w:val="006F41EF"/>
    <w:rsid w:val="0077413B"/>
    <w:rsid w:val="007B1CA7"/>
    <w:rsid w:val="007B2BA1"/>
    <w:rsid w:val="007B7F53"/>
    <w:rsid w:val="007C7E1F"/>
    <w:rsid w:val="007F7B8D"/>
    <w:rsid w:val="00851166"/>
    <w:rsid w:val="00885BA2"/>
    <w:rsid w:val="00890FB1"/>
    <w:rsid w:val="008E0B16"/>
    <w:rsid w:val="008E7EDD"/>
    <w:rsid w:val="009223B6"/>
    <w:rsid w:val="00933354"/>
    <w:rsid w:val="00990FB0"/>
    <w:rsid w:val="009D43BE"/>
    <w:rsid w:val="009E245F"/>
    <w:rsid w:val="009F1D74"/>
    <w:rsid w:val="00A0681B"/>
    <w:rsid w:val="00A22DDB"/>
    <w:rsid w:val="00A2439D"/>
    <w:rsid w:val="00A322E0"/>
    <w:rsid w:val="00A4716B"/>
    <w:rsid w:val="00A5579C"/>
    <w:rsid w:val="00A6117F"/>
    <w:rsid w:val="00A645D7"/>
    <w:rsid w:val="00A664B2"/>
    <w:rsid w:val="00A70FB4"/>
    <w:rsid w:val="00A75CFD"/>
    <w:rsid w:val="00AB6017"/>
    <w:rsid w:val="00AE198E"/>
    <w:rsid w:val="00AF0524"/>
    <w:rsid w:val="00B15DC7"/>
    <w:rsid w:val="00B42BCC"/>
    <w:rsid w:val="00B55FEF"/>
    <w:rsid w:val="00B604AF"/>
    <w:rsid w:val="00B837D3"/>
    <w:rsid w:val="00B83B60"/>
    <w:rsid w:val="00BA1A0A"/>
    <w:rsid w:val="00BB5F76"/>
    <w:rsid w:val="00BC72C1"/>
    <w:rsid w:val="00BC76EF"/>
    <w:rsid w:val="00BE4FBB"/>
    <w:rsid w:val="00BE5866"/>
    <w:rsid w:val="00BF6EE5"/>
    <w:rsid w:val="00C1064C"/>
    <w:rsid w:val="00C14F84"/>
    <w:rsid w:val="00C17957"/>
    <w:rsid w:val="00C33A1F"/>
    <w:rsid w:val="00C5068A"/>
    <w:rsid w:val="00C71396"/>
    <w:rsid w:val="00C753A3"/>
    <w:rsid w:val="00C9179E"/>
    <w:rsid w:val="00D1432A"/>
    <w:rsid w:val="00D331E3"/>
    <w:rsid w:val="00D76BBE"/>
    <w:rsid w:val="00D81DF7"/>
    <w:rsid w:val="00D92DA0"/>
    <w:rsid w:val="00DC0723"/>
    <w:rsid w:val="00DC0A6D"/>
    <w:rsid w:val="00DC5C0E"/>
    <w:rsid w:val="00DE2339"/>
    <w:rsid w:val="00E27994"/>
    <w:rsid w:val="00E654C2"/>
    <w:rsid w:val="00F1524C"/>
    <w:rsid w:val="00F1710C"/>
    <w:rsid w:val="00F54C1E"/>
    <w:rsid w:val="00F62E22"/>
    <w:rsid w:val="00F82B22"/>
    <w:rsid w:val="00F836DA"/>
    <w:rsid w:val="00FC31B6"/>
    <w:rsid w:val="00FD60BE"/>
    <w:rsid w:val="00FE1E97"/>
    <w:rsid w:val="00FE1EF5"/>
    <w:rsid w:val="165573AE"/>
    <w:rsid w:val="22D06D42"/>
    <w:rsid w:val="28A36EA6"/>
    <w:rsid w:val="2BFB5B18"/>
    <w:rsid w:val="2D8017AD"/>
    <w:rsid w:val="2FDE0A0C"/>
    <w:rsid w:val="30162643"/>
    <w:rsid w:val="31E0281A"/>
    <w:rsid w:val="36614AE9"/>
    <w:rsid w:val="3BA86CCA"/>
    <w:rsid w:val="427772AD"/>
    <w:rsid w:val="434614EF"/>
    <w:rsid w:val="54A35DA8"/>
    <w:rsid w:val="551C322E"/>
    <w:rsid w:val="5E98244A"/>
    <w:rsid w:val="60112588"/>
    <w:rsid w:val="68E30B40"/>
    <w:rsid w:val="75153689"/>
    <w:rsid w:val="79CB5331"/>
    <w:rsid w:val="7B98728E"/>
    <w:rsid w:val="7EF0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paragraph" w:styleId="2">
    <w:name w:val="heading 4"/>
    <w:basedOn w:val="1"/>
    <w:next w:val="1"/>
    <w:link w:val="14"/>
    <w:unhideWhenUsed/>
    <w:qFormat/>
    <w:uiPriority w:val="9"/>
    <w:pPr>
      <w:keepNext/>
      <w:keepLines/>
      <w:spacing w:line="360" w:lineRule="auto"/>
      <w:jc w:val="center"/>
      <w:outlineLvl w:val="3"/>
    </w:pPr>
    <w:rPr>
      <w:rFonts w:asciiTheme="majorHAnsi" w:hAnsiTheme="majorHAnsi" w:eastAsiaTheme="majorEastAsia" w:cstheme="majorBidi"/>
      <w:b/>
      <w:bCs/>
      <w:sz w:val="30"/>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4 字符"/>
    <w:basedOn w:val="10"/>
    <w:link w:val="2"/>
    <w:qFormat/>
    <w:uiPriority w:val="9"/>
    <w:rPr>
      <w:rFonts w:asciiTheme="majorHAnsi" w:hAnsiTheme="majorHAnsi" w:eastAsiaTheme="majorEastAsia" w:cstheme="majorBidi"/>
      <w:b/>
      <w:bCs/>
      <w:kern w:val="0"/>
      <w:sz w:val="30"/>
      <w:szCs w:val="28"/>
    </w:rPr>
  </w:style>
  <w:style w:type="paragraph" w:customStyle="1" w:styleId="15">
    <w:name w:val="列出段落1"/>
    <w:basedOn w:val="1"/>
    <w:qFormat/>
    <w:uiPriority w:val="34"/>
    <w:pPr>
      <w:ind w:firstLine="420" w:firstLineChars="200"/>
    </w:pPr>
    <w:rPr>
      <w:rFonts w:eastAsia="宋体"/>
      <w:sz w:val="24"/>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kern w:val="0"/>
      <w:sz w:val="18"/>
      <w:szCs w:val="18"/>
    </w:rPr>
  </w:style>
  <w:style w:type="character" w:customStyle="1" w:styleId="18">
    <w:name w:val="批注文字 字符"/>
    <w:basedOn w:val="10"/>
    <w:link w:val="3"/>
    <w:semiHidden/>
    <w:qFormat/>
    <w:uiPriority w:val="99"/>
    <w:rPr>
      <w:kern w:val="0"/>
      <w:sz w:val="20"/>
      <w:szCs w:val="20"/>
    </w:rPr>
  </w:style>
  <w:style w:type="character" w:customStyle="1" w:styleId="19">
    <w:name w:val="批注主题 字符"/>
    <w:basedOn w:val="18"/>
    <w:link w:val="7"/>
    <w:semiHidden/>
    <w:qFormat/>
    <w:uiPriority w:val="99"/>
    <w:rPr>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3A9F-8102-4FA1-803B-B606142E8C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1621</Words>
  <Characters>1710</Characters>
  <Lines>14</Lines>
  <Paragraphs>3</Paragraphs>
  <TotalTime>0</TotalTime>
  <ScaleCrop>false</ScaleCrop>
  <LinksUpToDate>false</LinksUpToDate>
  <CharactersWithSpaces>1825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2018-05-15T09:50:00Z</dcterms:created>
  <dc:creator>ch</dc:creator>
  <cp:lastModifiedBy>刘芳黎</cp:lastModifiedBy>
  <cp:lastPrinted>2024-01-02T01:59:00Z</cp:lastPrinted>
  <dcterms:modified xsi:type="dcterms:W3CDTF">2025-04-10T03:29:07Z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C3D93C0B4FF948D7A63C5FBEC052C06A_13</vt:lpwstr>
  </property>
  <property fmtid="{D5CDD505-2E9C-101B-9397-08002B2CF9AE}" pid="4" name="KSOTemplateDocerSaveRecord">
    <vt:lpwstr>eyJoZGlkIjoiYWQ2NDRkNmRlN2UwNGNjNTkzZmQzN2U4NGFmZTBlYTIiLCJ1c2VySWQiOiIxNjI5NTAyNzA3In0=</vt:lpwstr>
  </property>
</Properties>
</file>